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CRONOGRAMA DE PRAZOS</w:t>
        <w:br w:type="textWrapping"/>
        <w:t xml:space="preserve">EDITAL DE CHAMAMENTO LIVRARIAS 40ª FLBG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firstLine="720"/>
        <w:jc w:val="both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212529"/>
          <w:sz w:val="24"/>
          <w:szCs w:val="24"/>
          <w:highlight w:val="white"/>
          <w:rtl w:val="0"/>
        </w:rPr>
        <w:t xml:space="preserve">De acordo com o item 5.1 do Termo de Referência, segue abaixo o cronograma do Edital de Livrarias, Distribuidoras, Editoras e Sebos interessados em participar de 40ª Feira do Livro de Bento Gonçalves:</w:t>
      </w:r>
    </w:p>
    <w:p w:rsidR="00000000" w:rsidDel="00000000" w:rsidP="00000000" w:rsidRDefault="00000000" w:rsidRPr="00000000" w14:paraId="00000005">
      <w:pPr>
        <w:ind w:firstLine="720"/>
        <w:jc w:val="both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720"/>
        <w:jc w:val="both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jc w:val="both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45"/>
        <w:gridCol w:w="2955"/>
        <w:tblGridChange w:id="0">
          <w:tblGrid>
            <w:gridCol w:w="6045"/>
            <w:gridCol w:w="295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  <w:b w:val="1"/>
                <w:color w:val="212529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color w:val="212529"/>
                <w:sz w:val="24"/>
                <w:szCs w:val="24"/>
                <w:highlight w:val="white"/>
                <w:rtl w:val="0"/>
              </w:rPr>
              <w:t xml:space="preserve">FASE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  <w:b w:val="1"/>
                <w:color w:val="212529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color w:val="212529"/>
                <w:sz w:val="24"/>
                <w:szCs w:val="24"/>
                <w:highlight w:val="white"/>
                <w:rtl w:val="0"/>
              </w:rPr>
              <w:t xml:space="preserve">PRAZO/DATA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  <w:rtl w:val="0"/>
              </w:rPr>
              <w:t xml:space="preserve">Publicação do edital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  <w:rtl w:val="0"/>
              </w:rPr>
              <w:t xml:space="preserve">18/07/2025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  <w:rtl w:val="0"/>
              </w:rPr>
              <w:t xml:space="preserve">Período de Inscrições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  <w:rtl w:val="0"/>
              </w:rPr>
              <w:t xml:space="preserve">das 09h do dia 21/07 às 16h do dia 11/08/2025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  <w:rtl w:val="0"/>
              </w:rPr>
              <w:t xml:space="preserve">Homologação e divulgação preliminar das inscrições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  <w:rtl w:val="0"/>
              </w:rPr>
              <w:t xml:space="preserve">12/08/2025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  <w:rtl w:val="0"/>
              </w:rPr>
              <w:t xml:space="preserve">Período de recursos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  <w:rtl w:val="0"/>
              </w:rPr>
              <w:t xml:space="preserve">das 09h do dia 13/08 às 09h do dia 18/08/2025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  <w:rtl w:val="0"/>
              </w:rPr>
              <w:t xml:space="preserve">Divulgação do resultado final das Inscrições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  <w:rtl w:val="0"/>
              </w:rPr>
              <w:t xml:space="preserve">18/08/2025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  <w:rtl w:val="0"/>
              </w:rPr>
              <w:t xml:space="preserve">Análise e seleção dos inscritos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  <w:rtl w:val="0"/>
              </w:rPr>
              <w:t xml:space="preserve">de 19/08 a 24/08/2025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  <w:rtl w:val="0"/>
              </w:rPr>
              <w:t xml:space="preserve">Divulgação do resultado preliminar das análises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  <w:rtl w:val="0"/>
              </w:rPr>
              <w:t xml:space="preserve">25/08/2025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  <w:rtl w:val="0"/>
              </w:rPr>
              <w:t xml:space="preserve">Período de recursos referente à análise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  <w:rtl w:val="0"/>
              </w:rPr>
              <w:t xml:space="preserve">das 09h do dia 26/08 às 09h do dia 29/08/2025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  <w:rtl w:val="0"/>
              </w:rPr>
              <w:t xml:space="preserve">Resultado final da seleção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Roboto" w:cs="Roboto" w:eastAsia="Roboto" w:hAnsi="Roboto"/>
                <w:color w:val="212529"/>
                <w:sz w:val="24"/>
                <w:szCs w:val="24"/>
                <w:highlight w:val="white"/>
                <w:rtl w:val="0"/>
              </w:rPr>
              <w:t xml:space="preserve">02/09/2025</w:t>
            </w:r>
          </w:p>
        </w:tc>
      </w:tr>
    </w:tbl>
    <w:p w:rsidR="00000000" w:rsidDel="00000000" w:rsidP="00000000" w:rsidRDefault="00000000" w:rsidRPr="00000000" w14:paraId="0000001C">
      <w:pPr>
        <w:ind w:firstLine="720"/>
        <w:jc w:val="both"/>
        <w:rPr>
          <w:rFonts w:ascii="Roboto" w:cs="Roboto" w:eastAsia="Roboto" w:hAnsi="Roboto"/>
          <w:color w:val="212529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